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66" w:rsidRPr="005345FB" w:rsidRDefault="00B17766" w:rsidP="00B17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4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</w:t>
      </w:r>
      <w:proofErr w:type="spellStart"/>
      <w:r w:rsidRPr="00534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Midterm</w:t>
      </w:r>
      <w:proofErr w:type="spellEnd"/>
      <w:r w:rsidRPr="00534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345F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Exam</w:t>
      </w:r>
      <w:bookmarkStart w:id="0" w:name="_GoBack"/>
      <w:bookmarkEnd w:id="0"/>
    </w:p>
    <w:p w:rsidR="00B17766" w:rsidRPr="00B17766" w:rsidRDefault="00B17766" w:rsidP="00B177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>Дайте определение культурной психологии как междисциплинарной области психологического знания.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  <w:spacing w:val="-4"/>
        </w:rPr>
        <w:t xml:space="preserve">Назовите основные </w:t>
      </w:r>
      <w:r w:rsidRPr="00B17766">
        <w:rPr>
          <w:rFonts w:ascii="Times New Roman" w:eastAsia="Calibri" w:hAnsi="Times New Roman" w:cs="Times New Roman"/>
        </w:rPr>
        <w:t xml:space="preserve">подходы к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кросс-культурным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исследованиям.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Раскройте цели и задачи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кросс-культурных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исследований.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>Укажите место культуры в развитии психологии.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>Опишите современное состояние изучения культуры в психологическом аспекте.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Рассмотрите основные теоретические ориентации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кросс-культурных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исследований.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Обоснуйте вклад </w:t>
      </w:r>
      <w:proofErr w:type="spellStart"/>
      <w:r w:rsidRPr="00B17766">
        <w:rPr>
          <w:rFonts w:ascii="Times New Roman" w:eastAsia="Calibri" w:hAnsi="Times New Roman" w:cs="Times New Roman"/>
        </w:rPr>
        <w:t>В.Вундта</w:t>
      </w:r>
      <w:proofErr w:type="spellEnd"/>
      <w:r w:rsidRPr="00B17766">
        <w:rPr>
          <w:rFonts w:ascii="Times New Roman" w:eastAsia="Calibri" w:hAnsi="Times New Roman" w:cs="Times New Roman"/>
        </w:rPr>
        <w:t xml:space="preserve"> в развитии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кросс-культурных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исследований.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Критически оцените значение концепции </w:t>
      </w:r>
      <w:proofErr w:type="spellStart"/>
      <w:r w:rsidRPr="00B17766">
        <w:rPr>
          <w:rFonts w:ascii="Times New Roman" w:eastAsia="Calibri" w:hAnsi="Times New Roman" w:cs="Times New Roman"/>
        </w:rPr>
        <w:t>Р.Бенедикт</w:t>
      </w:r>
      <w:proofErr w:type="spellEnd"/>
      <w:r w:rsidRPr="00B17766">
        <w:rPr>
          <w:rFonts w:ascii="Times New Roman" w:eastAsia="Calibri" w:hAnsi="Times New Roman" w:cs="Times New Roman"/>
        </w:rPr>
        <w:t xml:space="preserve">, </w:t>
      </w:r>
      <w:proofErr w:type="spellStart"/>
      <w:r w:rsidRPr="00B17766">
        <w:rPr>
          <w:rFonts w:ascii="Times New Roman" w:eastAsia="Calibri" w:hAnsi="Times New Roman" w:cs="Times New Roman"/>
        </w:rPr>
        <w:t>М.Мид</w:t>
      </w:r>
      <w:proofErr w:type="spellEnd"/>
      <w:r w:rsidRPr="00B17766">
        <w:rPr>
          <w:rFonts w:ascii="Times New Roman" w:eastAsia="Calibri" w:hAnsi="Times New Roman" w:cs="Times New Roman"/>
        </w:rPr>
        <w:t xml:space="preserve"> «Культура и личность».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>Выясните особенности концепции «Основной личностной структуры» (</w:t>
      </w:r>
      <w:proofErr w:type="spellStart"/>
      <w:r w:rsidRPr="00B17766">
        <w:rPr>
          <w:rFonts w:ascii="Times New Roman" w:eastAsia="Calibri" w:hAnsi="Times New Roman" w:cs="Times New Roman"/>
        </w:rPr>
        <w:t>А.Кардинер</w:t>
      </w:r>
      <w:proofErr w:type="spellEnd"/>
      <w:r w:rsidRPr="00B17766">
        <w:rPr>
          <w:rFonts w:ascii="Times New Roman" w:eastAsia="Calibri" w:hAnsi="Times New Roman" w:cs="Times New Roman"/>
        </w:rPr>
        <w:t>).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Проанализируйте роль </w:t>
      </w:r>
      <w:proofErr w:type="spellStart"/>
      <w:r w:rsidRPr="00B17766">
        <w:rPr>
          <w:rFonts w:ascii="Times New Roman" w:eastAsia="Calibri" w:hAnsi="Times New Roman" w:cs="Times New Roman"/>
        </w:rPr>
        <w:t>У.Риверса</w:t>
      </w:r>
      <w:proofErr w:type="spellEnd"/>
      <w:r w:rsidRPr="00B17766">
        <w:rPr>
          <w:rFonts w:ascii="Times New Roman" w:eastAsia="Calibri" w:hAnsi="Times New Roman" w:cs="Times New Roman"/>
        </w:rPr>
        <w:t xml:space="preserve"> в изучении психологии и культуры.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>Выделите основные направления психологической антропологии (</w:t>
      </w:r>
      <w:proofErr w:type="spellStart"/>
      <w:r w:rsidRPr="00B17766">
        <w:rPr>
          <w:rFonts w:ascii="Times New Roman" w:eastAsia="Calibri" w:hAnsi="Times New Roman" w:cs="Times New Roman"/>
        </w:rPr>
        <w:t>Ф.Хсю</w:t>
      </w:r>
      <w:proofErr w:type="spellEnd"/>
      <w:r w:rsidRPr="00B17766">
        <w:rPr>
          <w:rFonts w:ascii="Times New Roman" w:eastAsia="Calibri" w:hAnsi="Times New Roman" w:cs="Times New Roman"/>
        </w:rPr>
        <w:t>).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  <w:spacing w:val="-4"/>
        </w:rPr>
        <w:t>Исследуйте основные идеи</w:t>
      </w:r>
      <w:r w:rsidRPr="00B17766">
        <w:rPr>
          <w:rFonts w:ascii="Times New Roman" w:eastAsia="Calibri" w:hAnsi="Times New Roman" w:cs="Times New Roman"/>
        </w:rPr>
        <w:t xml:space="preserve"> </w:t>
      </w:r>
      <w:proofErr w:type="spellStart"/>
      <w:r w:rsidRPr="00B17766">
        <w:rPr>
          <w:rFonts w:ascii="Times New Roman" w:eastAsia="Calibri" w:hAnsi="Times New Roman" w:cs="Times New Roman"/>
        </w:rPr>
        <w:t>М.Коуола</w:t>
      </w:r>
      <w:proofErr w:type="spellEnd"/>
      <w:r w:rsidRPr="00B17766">
        <w:rPr>
          <w:rFonts w:ascii="Times New Roman" w:eastAsia="Calibri" w:hAnsi="Times New Roman" w:cs="Times New Roman"/>
        </w:rPr>
        <w:t xml:space="preserve"> о культурно-исторической психологии.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>Охарактеризуйте традиции исследований культуры в российской и казахстанской психологии.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Дайте анализ особенностям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кросс-культурных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исследований.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Определите вклад </w:t>
      </w:r>
      <w:proofErr w:type="spellStart"/>
      <w:r w:rsidRPr="00B17766">
        <w:rPr>
          <w:rFonts w:ascii="Times New Roman" w:eastAsia="Calibri" w:hAnsi="Times New Roman" w:cs="Times New Roman"/>
        </w:rPr>
        <w:t>Д.Мацумото</w:t>
      </w:r>
      <w:proofErr w:type="spellEnd"/>
      <w:r w:rsidRPr="00B17766">
        <w:rPr>
          <w:rFonts w:ascii="Times New Roman" w:eastAsia="Calibri" w:hAnsi="Times New Roman" w:cs="Times New Roman"/>
        </w:rPr>
        <w:t xml:space="preserve"> в изучении психологии и культуры.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Исследуйте вклад </w:t>
      </w:r>
      <w:proofErr w:type="spellStart"/>
      <w:r w:rsidRPr="00B17766">
        <w:rPr>
          <w:rFonts w:ascii="Times New Roman" w:eastAsia="Calibri" w:hAnsi="Times New Roman" w:cs="Times New Roman"/>
        </w:rPr>
        <w:t>Дж</w:t>
      </w:r>
      <w:proofErr w:type="gramStart"/>
      <w:r w:rsidRPr="00B17766">
        <w:rPr>
          <w:rFonts w:ascii="Times New Roman" w:eastAsia="Calibri" w:hAnsi="Times New Roman" w:cs="Times New Roman"/>
        </w:rPr>
        <w:t>.Б</w:t>
      </w:r>
      <w:proofErr w:type="gramEnd"/>
      <w:r w:rsidRPr="00B17766">
        <w:rPr>
          <w:rFonts w:ascii="Times New Roman" w:eastAsia="Calibri" w:hAnsi="Times New Roman" w:cs="Times New Roman"/>
        </w:rPr>
        <w:t>ерри</w:t>
      </w:r>
      <w:proofErr w:type="spellEnd"/>
      <w:r w:rsidRPr="00B17766">
        <w:rPr>
          <w:rFonts w:ascii="Times New Roman" w:eastAsia="Calibri" w:hAnsi="Times New Roman" w:cs="Times New Roman"/>
        </w:rPr>
        <w:t xml:space="preserve">, </w:t>
      </w:r>
      <w:proofErr w:type="spellStart"/>
      <w:r w:rsidRPr="00B17766">
        <w:rPr>
          <w:rFonts w:ascii="Times New Roman" w:eastAsia="Calibri" w:hAnsi="Times New Roman" w:cs="Times New Roman"/>
        </w:rPr>
        <w:t>А.Пуртинга</w:t>
      </w:r>
      <w:proofErr w:type="spellEnd"/>
      <w:r w:rsidRPr="00B17766">
        <w:rPr>
          <w:rFonts w:ascii="Times New Roman" w:eastAsia="Calibri" w:hAnsi="Times New Roman" w:cs="Times New Roman"/>
        </w:rPr>
        <w:t xml:space="preserve"> в развитие современных исследований культуры.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Обоснуйте особенности конвергентного и дивергентного подходов к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кросс-культурным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исследованиям.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Перечислите основные техники создания </w:t>
      </w:r>
      <w:proofErr w:type="spellStart"/>
      <w:r w:rsidRPr="00B17766">
        <w:rPr>
          <w:rFonts w:ascii="Times New Roman" w:eastAsia="Calibri" w:hAnsi="Times New Roman" w:cs="Times New Roman"/>
        </w:rPr>
        <w:t>культуронезависимых</w:t>
      </w:r>
      <w:proofErr w:type="spellEnd"/>
      <w:r w:rsidRPr="00B17766">
        <w:rPr>
          <w:rFonts w:ascii="Times New Roman" w:eastAsia="Calibri" w:hAnsi="Times New Roman" w:cs="Times New Roman"/>
        </w:rPr>
        <w:t xml:space="preserve"> методик.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Рассмотрите этапы процесса разработки измерительной методики для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кросс-культурного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исследования.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Укажите особенности планирования и надежности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кросс-культурного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исследования.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Проиллюстрируйте требования и надежность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кросс-культурных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исследований.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  <w:spacing w:val="-4"/>
        </w:rPr>
        <w:t xml:space="preserve">Опишите использование естественного эксперимента в </w:t>
      </w:r>
      <w:proofErr w:type="gramStart"/>
      <w:r w:rsidRPr="00B17766">
        <w:rPr>
          <w:rFonts w:ascii="Times New Roman" w:eastAsia="Calibri" w:hAnsi="Times New Roman" w:cs="Times New Roman"/>
          <w:spacing w:val="-4"/>
        </w:rPr>
        <w:t>кросс-культурных</w:t>
      </w:r>
      <w:proofErr w:type="gramEnd"/>
      <w:r w:rsidRPr="00B17766">
        <w:rPr>
          <w:rFonts w:ascii="Times New Roman" w:eastAsia="Calibri" w:hAnsi="Times New Roman" w:cs="Times New Roman"/>
          <w:spacing w:val="-4"/>
        </w:rPr>
        <w:t xml:space="preserve"> исследованиях.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  <w:spacing w:val="-4"/>
        </w:rPr>
        <w:t xml:space="preserve">Охарактеризуйте требования, предъявляемые к лабораторным методам в </w:t>
      </w:r>
      <w:proofErr w:type="gramStart"/>
      <w:r w:rsidRPr="00B17766">
        <w:rPr>
          <w:rFonts w:ascii="Times New Roman" w:eastAsia="Calibri" w:hAnsi="Times New Roman" w:cs="Times New Roman"/>
          <w:spacing w:val="-4"/>
        </w:rPr>
        <w:t>кросс-культурного</w:t>
      </w:r>
      <w:proofErr w:type="gramEnd"/>
      <w:r w:rsidRPr="00B17766">
        <w:rPr>
          <w:rFonts w:ascii="Times New Roman" w:eastAsia="Calibri" w:hAnsi="Times New Roman" w:cs="Times New Roman"/>
          <w:spacing w:val="-4"/>
        </w:rPr>
        <w:t xml:space="preserve"> исследования.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  <w:spacing w:val="-4"/>
        </w:rPr>
        <w:t xml:space="preserve">Раскройте особенности использования ассоциативного эксперимента в </w:t>
      </w:r>
      <w:proofErr w:type="gramStart"/>
      <w:r w:rsidRPr="00B17766">
        <w:rPr>
          <w:rFonts w:ascii="Times New Roman" w:eastAsia="Calibri" w:hAnsi="Times New Roman" w:cs="Times New Roman"/>
          <w:spacing w:val="-4"/>
        </w:rPr>
        <w:t>кросс-культурных</w:t>
      </w:r>
      <w:proofErr w:type="gramEnd"/>
      <w:r w:rsidRPr="00B17766">
        <w:rPr>
          <w:rFonts w:ascii="Times New Roman" w:eastAsia="Calibri" w:hAnsi="Times New Roman" w:cs="Times New Roman"/>
          <w:spacing w:val="-4"/>
        </w:rPr>
        <w:t xml:space="preserve"> исследованиях.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  <w:bCs/>
        </w:rPr>
        <w:t>Рассмотрите понятие «культурный синдром».</w:t>
      </w:r>
    </w:p>
    <w:p w:rsidR="00B17766" w:rsidRPr="00B17766" w:rsidRDefault="00B17766" w:rsidP="00B17766">
      <w:pPr>
        <w:ind w:left="720"/>
        <w:contextualSpacing/>
        <w:jc w:val="both"/>
        <w:rPr>
          <w:rFonts w:ascii="Times New Roman" w:eastAsia="Calibri" w:hAnsi="Times New Roman" w:cs="Times New Roman"/>
          <w:bCs/>
        </w:rPr>
      </w:pPr>
    </w:p>
    <w:p w:rsidR="00B17766" w:rsidRPr="00B17766" w:rsidRDefault="00B17766" w:rsidP="00B17766">
      <w:pPr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7766">
        <w:rPr>
          <w:rFonts w:ascii="Times New Roman" w:eastAsia="Calibri" w:hAnsi="Times New Roman" w:cs="Times New Roman"/>
          <w:b/>
          <w:sz w:val="24"/>
          <w:szCs w:val="24"/>
        </w:rPr>
        <w:t>Политика оценивания, критерии оценки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Развернутый ответ студента должен представлять собой связное, логически последовательное сообщение на заданную тему, показывать его умение применять определения, правила в конкретных случаях.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полноту и правильность ответа;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степень осознанности, понимания изученного;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языковое оформление ответа.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«5» ставится, если: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студент полно излагает материал, дает правильное определение основных понятий, последовательно описывает события, явления, дает им характеристику;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изученные;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излагает материал последовательно и правильно с точки зрения норм литературного языка.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«4» ставится, если: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 дает ответ, удовлетворяющий тем же требованиям, что и для отметки «5», но допускает 1–2 ошибки, которые сам же исправляет, и 1–2 недочета в последовательности и языковом оформлении излагаемого.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 ставится, если: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студент обнаруживает знание и понимание основных положений данной темы, но: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излагает материал (события, явления и т.п.) неполно и допускает неточности в определении понятий, с трудом прослеживает причинно – следственные связи между понятиями;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 умеет достаточно глубоко и доказательно обосновать свои суждения и привести свои примеры;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излагает материал непоследовательно и допускает ошибки в языковом оформлении </w:t>
      </w:r>
      <w:proofErr w:type="gramStart"/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излагаемого</w:t>
      </w:r>
      <w:proofErr w:type="gramEnd"/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«2» ставится, если: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 обнаруживает незнание большей части соответствующего вопроса, допускает ошибки в формулировке определений, искажающие их смысл, беспорядочно и неуверенно излагает материал. Оценка «2» отмечает такие недостатки в подготовке, которые являются серьезным препятствием к успешному овладению последующим материалом.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17766" w:rsidRPr="005345FB" w:rsidRDefault="00B17766" w:rsidP="00B17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17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</w:t>
      </w:r>
      <w:r w:rsidRPr="005345F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  <w:r w:rsidRPr="005345F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B17766" w:rsidRPr="005345FB" w:rsidRDefault="00B17766" w:rsidP="00B17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17766" w:rsidRPr="00B17766" w:rsidRDefault="00B17766" w:rsidP="00B17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45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 w:rsidRPr="005345F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Berry</w:t>
      </w:r>
      <w:r w:rsidRPr="005345F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</w:t>
      </w:r>
      <w:r w:rsidRPr="005345F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</w:t>
      </w:r>
      <w:r w:rsidRPr="005345F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r w:rsidR="004A743F">
        <w:fldChar w:fldCharType="begin"/>
      </w:r>
      <w:r w:rsidR="004A743F" w:rsidRPr="005345FB">
        <w:rPr>
          <w:lang w:val="en-US"/>
        </w:rPr>
        <w:instrText xml:space="preserve"> HYPERLINK "http://scholarworks.gvsu.edu/orpc/vol1/iss1/4" \o "The Directories of Cross-Cultural Psychology (1968-1970): Building a Network" </w:instrText>
      </w:r>
      <w:r w:rsidR="004A743F">
        <w:fldChar w:fldCharType="separate"/>
      </w:r>
      <w:proofErr w:type="gramStart"/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The</w:t>
      </w:r>
      <w:proofErr w:type="gramEnd"/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Directories of Cross-Cultural Psychology (2007): Building a Network</w:t>
      </w:r>
      <w:r w:rsidR="004A743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fldChar w:fldCharType="end"/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:rsidR="00B17766" w:rsidRPr="005345FB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5F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</w:t>
      </w:r>
      <w:r w:rsidRPr="00534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5345F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</w:t>
      </w:r>
      <w:r w:rsidRPr="005345F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</w:t>
      </w:r>
      <w:r w:rsidRPr="005345F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. </w:t>
      </w:r>
      <w:proofErr w:type="spellStart"/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5345F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5345F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. – </w:t>
      </w:r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Алматы</w:t>
      </w:r>
      <w:r w:rsidRPr="005345F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: </w:t>
      </w:r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МОН</w:t>
      </w:r>
      <w:r w:rsidRPr="005345F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, 2015.</w:t>
      </w:r>
    </w:p>
    <w:p w:rsidR="00B17766" w:rsidRPr="00B17766" w:rsidRDefault="00B17766" w:rsidP="00B17766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US" w:eastAsia="ru-RU"/>
        </w:rPr>
        <w:t xml:space="preserve">. </w:t>
      </w:r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S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ocial psychology</w:t>
      </w:r>
      <w:proofErr w:type="gramStart"/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</w:t>
      </w:r>
      <w:proofErr w:type="gramEnd"/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u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niversity of Guelph. </w:t>
      </w:r>
      <w:proofErr w:type="gramStart"/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</w:t>
      </w:r>
      <w:r w:rsidRPr="005345FB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>-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sons</w:t>
      </w:r>
      <w:r w:rsidRPr="005345FB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>.</w:t>
      </w:r>
      <w:proofErr w:type="gramEnd"/>
      <w:r w:rsidRPr="005345FB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Canada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 xml:space="preserve">. </w:t>
      </w:r>
      <w:proofErr w:type="gramStart"/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Ltd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>.</w:t>
      </w:r>
      <w:proofErr w:type="gramEnd"/>
    </w:p>
    <w:p w:rsidR="00B17766" w:rsidRPr="00B17766" w:rsidRDefault="00B17766" w:rsidP="00B17766">
      <w:pPr>
        <w:tabs>
          <w:tab w:val="left" w:pos="0"/>
          <w:tab w:val="left" w:pos="34"/>
          <w:tab w:val="num" w:pos="180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B1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Лебедева Н.М. Введение в этническую и </w:t>
      </w:r>
      <w:proofErr w:type="gramStart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кросс-культурную</w:t>
      </w:r>
      <w:proofErr w:type="gramEnd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психологию. - М.: Изд. Дом «Ключ», 2013. – 224 с.</w:t>
      </w:r>
    </w:p>
    <w:p w:rsidR="00B17766" w:rsidRPr="00B17766" w:rsidRDefault="00B17766" w:rsidP="00B17766">
      <w:pPr>
        <w:widowControl w:val="0"/>
        <w:tabs>
          <w:tab w:val="left" w:pos="0"/>
          <w:tab w:val="left" w:pos="3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5.Мацумото Д. Психология и культура /перевод с </w:t>
      </w:r>
      <w:proofErr w:type="spellStart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анг</w:t>
      </w:r>
      <w:proofErr w:type="spellEnd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– СПб.: </w:t>
      </w:r>
      <w:proofErr w:type="spellStart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Изд</w:t>
      </w:r>
      <w:proofErr w:type="gramStart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.д</w:t>
      </w:r>
      <w:proofErr w:type="gramEnd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ом</w:t>
      </w:r>
      <w:proofErr w:type="spellEnd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на Неве, 2012. – 500с.</w:t>
      </w:r>
    </w:p>
    <w:p w:rsidR="00B17766" w:rsidRPr="00B17766" w:rsidRDefault="00B17766" w:rsidP="00B17766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6. </w:t>
      </w:r>
      <w:r w:rsidR="004A743F">
        <w:fldChar w:fldCharType="begin"/>
      </w:r>
      <w:r w:rsidR="004A743F" w:rsidRPr="005345FB">
        <w:rPr>
          <w:lang w:val="en-US"/>
        </w:rPr>
        <w:instrText xml:space="preserve"> HYPERLINK "http://web.b.ebscohost.com/ehost/viewarticle?data=dGJyMPPp44rp2%2fdV0%2bnjisfk5Ie45PFKsK22UK6k63nn5Kx95uXxjL6nrkewr61KrqezOK%2bmuEu2sLBNnrfLPvLo34bx1%2bGM5%2bXsgeKzr060rrRQta6vTqTi34bls%2bOGpNrgVd%2bv5j7y1%2bVVv8Skeeyzr0ixprZJt6e0PuTl8IXf6rt%2b</w:instrText>
      </w:r>
      <w:r w:rsidR="004A743F" w:rsidRPr="005345FB">
        <w:rPr>
          <w:lang w:val="en-US"/>
        </w:rPr>
        <w:instrText xml:space="preserve">8%2bLqjOPu8gAA&amp;hid=101" \o "Material Culture: Still 'Terra Incognita' for Psychology Today? " </w:instrText>
      </w:r>
      <w:r w:rsidR="004A743F">
        <w:fldChar w:fldCharType="separate"/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Material </w:t>
      </w:r>
      <w:r w:rsidRPr="00B177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Culture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Still 'Terra Incognita' for </w:t>
      </w:r>
      <w:r w:rsidRPr="00B177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Psychology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Today? </w:t>
      </w:r>
      <w:r w:rsidR="004A743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fldChar w:fldCharType="end"/>
      </w:r>
      <w:r w:rsidRPr="00B1776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//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Academic Journal. By: Moro, Christiane. </w:t>
      </w:r>
      <w:proofErr w:type="gramStart"/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Europe's Journal of </w:t>
      </w:r>
      <w:r w:rsidRPr="00B177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Psychology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proofErr w:type="gramEnd"/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gramStart"/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May2015, Vol. 11 Issue 2, P.172-176.</w:t>
      </w:r>
      <w:proofErr w:type="gramEnd"/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DOI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10.5964/</w:t>
      </w:r>
      <w:proofErr w:type="spellStart"/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ejop</w:t>
      </w:r>
      <w:proofErr w:type="spellEnd"/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2.995.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Database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Academic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Search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Complet</w:t>
      </w:r>
      <w:proofErr w:type="spellEnd"/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766" w:rsidRPr="00B17766" w:rsidRDefault="00B17766" w:rsidP="00B17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7.Триандис Г. Культура и социальное поведение/перевод с англ. - М.: ФОРУМ, 2012. -340 с.</w:t>
      </w:r>
    </w:p>
    <w:p w:rsidR="00A34280" w:rsidRDefault="00A34280" w:rsidP="00A342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7766" w:rsidRPr="00B17766" w:rsidRDefault="00B17766" w:rsidP="00A3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766">
        <w:rPr>
          <w:rFonts w:ascii="Times New Roman" w:eastAsia="Calibri" w:hAnsi="Times New Roman" w:cs="Times New Roman"/>
          <w:b/>
          <w:sz w:val="24"/>
          <w:szCs w:val="24"/>
        </w:rPr>
        <w:t>Интернет-ресурсы</w:t>
      </w:r>
      <w:r w:rsidRPr="00B17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17766" w:rsidRPr="00B17766" w:rsidRDefault="00B17766" w:rsidP="00B17766">
      <w:pPr>
        <w:widowControl w:val="0"/>
        <w:numPr>
          <w:ilvl w:val="0"/>
          <w:numId w:val="2"/>
        </w:numPr>
        <w:tabs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http://www.azps.ru</w:t>
      </w:r>
    </w:p>
    <w:p w:rsidR="00B17766" w:rsidRPr="00B17766" w:rsidRDefault="00B17766" w:rsidP="00B17766">
      <w:pPr>
        <w:widowControl w:val="0"/>
        <w:numPr>
          <w:ilvl w:val="0"/>
          <w:numId w:val="2"/>
        </w:numPr>
        <w:tabs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http://www.koob.ru</w:t>
      </w:r>
    </w:p>
    <w:p w:rsidR="00B17766" w:rsidRPr="00B17766" w:rsidRDefault="004A743F" w:rsidP="00B17766">
      <w:pPr>
        <w:widowControl w:val="0"/>
        <w:numPr>
          <w:ilvl w:val="0"/>
          <w:numId w:val="2"/>
        </w:numPr>
        <w:tabs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B17766" w:rsidRPr="00B177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http://www.psychology.ru</w:t>
        </w:r>
      </w:hyperlink>
    </w:p>
    <w:p w:rsidR="00B17766" w:rsidRPr="00B17766" w:rsidRDefault="004A743F" w:rsidP="00B17766">
      <w:pPr>
        <w:widowControl w:val="0"/>
        <w:numPr>
          <w:ilvl w:val="0"/>
          <w:numId w:val="2"/>
        </w:numPr>
        <w:tabs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B17766" w:rsidRPr="00B177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</w:t>
        </w:r>
        <w:r w:rsidR="00B17766" w:rsidRPr="00B17766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flogiston.ru</w:t>
        </w:r>
      </w:hyperlink>
    </w:p>
    <w:p w:rsidR="00B17766" w:rsidRPr="00B17766" w:rsidRDefault="00B17766" w:rsidP="00B17766">
      <w:pPr>
        <w:widowControl w:val="0"/>
        <w:numPr>
          <w:ilvl w:val="0"/>
          <w:numId w:val="2"/>
        </w:numPr>
        <w:tabs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www.gumer.info</w:t>
      </w:r>
    </w:p>
    <w:p w:rsidR="00B17766" w:rsidRPr="00B17766" w:rsidRDefault="00B17766" w:rsidP="00B17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766" w:rsidRPr="00B17766" w:rsidRDefault="00B17766" w:rsidP="00B17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295" w:rsidRDefault="008B3295" w:rsidP="00B17766">
      <w:pPr>
        <w:jc w:val="both"/>
      </w:pPr>
    </w:p>
    <w:sectPr w:rsidR="008B329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43F" w:rsidRDefault="004A743F">
      <w:pPr>
        <w:spacing w:after="0" w:line="240" w:lineRule="auto"/>
      </w:pPr>
      <w:r>
        <w:separator/>
      </w:r>
    </w:p>
  </w:endnote>
  <w:endnote w:type="continuationSeparator" w:id="0">
    <w:p w:rsidR="004A743F" w:rsidRDefault="004A7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960" w:rsidRPr="00F04960" w:rsidRDefault="00A34280" w:rsidP="00F04960">
    <w:pPr>
      <w:pStyle w:val="a3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5345FB">
      <w:rPr>
        <w:noProof/>
        <w:sz w:val="22"/>
        <w:szCs w:val="22"/>
      </w:rPr>
      <w:t>1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43F" w:rsidRDefault="004A743F">
      <w:pPr>
        <w:spacing w:after="0" w:line="240" w:lineRule="auto"/>
      </w:pPr>
      <w:r>
        <w:separator/>
      </w:r>
    </w:p>
  </w:footnote>
  <w:footnote w:type="continuationSeparator" w:id="0">
    <w:p w:rsidR="004A743F" w:rsidRDefault="004A7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B5013"/>
    <w:multiLevelType w:val="hybridMultilevel"/>
    <w:tmpl w:val="376EEE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9A217D"/>
    <w:multiLevelType w:val="hybridMultilevel"/>
    <w:tmpl w:val="743A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2B"/>
    <w:rsid w:val="00037640"/>
    <w:rsid w:val="000608B7"/>
    <w:rsid w:val="00086810"/>
    <w:rsid w:val="000949C1"/>
    <w:rsid w:val="000D02A1"/>
    <w:rsid w:val="000F4EC1"/>
    <w:rsid w:val="00156F2C"/>
    <w:rsid w:val="00243E88"/>
    <w:rsid w:val="003C3F20"/>
    <w:rsid w:val="00466894"/>
    <w:rsid w:val="004864ED"/>
    <w:rsid w:val="004A743F"/>
    <w:rsid w:val="00512BBC"/>
    <w:rsid w:val="005345FB"/>
    <w:rsid w:val="005458C4"/>
    <w:rsid w:val="006E2179"/>
    <w:rsid w:val="006E47CA"/>
    <w:rsid w:val="006E7C70"/>
    <w:rsid w:val="0072169F"/>
    <w:rsid w:val="007419EF"/>
    <w:rsid w:val="007F7376"/>
    <w:rsid w:val="0082319A"/>
    <w:rsid w:val="00870D10"/>
    <w:rsid w:val="008B3295"/>
    <w:rsid w:val="008D5DA1"/>
    <w:rsid w:val="008F4946"/>
    <w:rsid w:val="00944965"/>
    <w:rsid w:val="009849C1"/>
    <w:rsid w:val="009A482B"/>
    <w:rsid w:val="009B1773"/>
    <w:rsid w:val="009C2D01"/>
    <w:rsid w:val="00A10800"/>
    <w:rsid w:val="00A34280"/>
    <w:rsid w:val="00A37519"/>
    <w:rsid w:val="00B17766"/>
    <w:rsid w:val="00B57B26"/>
    <w:rsid w:val="00B903D5"/>
    <w:rsid w:val="00BA65F4"/>
    <w:rsid w:val="00BE6C90"/>
    <w:rsid w:val="00C3343D"/>
    <w:rsid w:val="00C972AA"/>
    <w:rsid w:val="00D02198"/>
    <w:rsid w:val="00D452A4"/>
    <w:rsid w:val="00D82780"/>
    <w:rsid w:val="00E1390A"/>
    <w:rsid w:val="00EC7677"/>
    <w:rsid w:val="00E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177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177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177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177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Эльнура</cp:lastModifiedBy>
  <cp:revision>4</cp:revision>
  <dcterms:created xsi:type="dcterms:W3CDTF">2017-08-31T17:02:00Z</dcterms:created>
  <dcterms:modified xsi:type="dcterms:W3CDTF">2021-08-28T08:25:00Z</dcterms:modified>
</cp:coreProperties>
</file>